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5D2B" w:rsidRDefault="00695D2B">
      <w:pPr>
        <w:rPr>
          <w:lang w:val="en-US"/>
        </w:rPr>
      </w:pPr>
    </w:p>
    <w:p w:rsidR="00695D2B" w:rsidRDefault="00695D2B">
      <w:pPr>
        <w:rPr>
          <w:lang w:val="en-US"/>
        </w:rPr>
      </w:pPr>
    </w:p>
    <w:p w:rsidR="00695D2B" w:rsidRDefault="00695D2B">
      <w:pPr>
        <w:rPr>
          <w:lang w:val="en-US"/>
        </w:rPr>
      </w:pPr>
    </w:p>
    <w:p w:rsidR="00695D2B" w:rsidRPr="00695D2B" w:rsidRDefault="00695D2B">
      <w:pPr>
        <w:rPr>
          <w:lang w:val="en-US"/>
        </w:rPr>
      </w:pPr>
    </w:p>
    <w:tbl>
      <w:tblPr>
        <w:tblStyle w:val="aa"/>
        <w:tblpPr w:leftFromText="180" w:rightFromText="180" w:vertAnchor="text" w:horzAnchor="margin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5"/>
      </w:tblGrid>
      <w:tr w:rsidR="00DD0877" w:rsidTr="00DD0877">
        <w:trPr>
          <w:trHeight w:val="3232"/>
        </w:trPr>
        <w:tc>
          <w:tcPr>
            <w:tcW w:w="10295" w:type="dxa"/>
          </w:tcPr>
          <w:p w:rsidR="00494FE8" w:rsidRDefault="009A512C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4FE8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793452" wp14:editId="49D913FE">
                  <wp:simplePos x="0" y="0"/>
                  <wp:positionH relativeFrom="column">
                    <wp:posOffset>2029460</wp:posOffset>
                  </wp:positionH>
                  <wp:positionV relativeFrom="paragraph">
                    <wp:posOffset>-493395</wp:posOffset>
                  </wp:positionV>
                  <wp:extent cx="2362835" cy="13608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83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FE8" w:rsidRDefault="00494FE8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494FE8" w:rsidRDefault="00494FE8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494FE8" w:rsidRDefault="00494FE8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494FE8" w:rsidRDefault="00494FE8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494FE8" w:rsidRDefault="00494FE8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494FE8" w:rsidRPr="00DC6249" w:rsidRDefault="00494FE8" w:rsidP="00494FE8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"/>
                <w:szCs w:val="20"/>
              </w:rPr>
            </w:pPr>
          </w:p>
          <w:p w:rsidR="00494FE8" w:rsidRPr="001740B5" w:rsidRDefault="001740B5" w:rsidP="001740B5">
            <w:pPr>
              <w:tabs>
                <w:tab w:val="left" w:pos="708"/>
                <w:tab w:val="left" w:pos="1133"/>
              </w:tabs>
              <w:autoSpaceDE w:val="0"/>
              <w:ind w:left="1133" w:firstLine="566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ПРОТОКОЛ 3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lang w:val="en-US"/>
              </w:rPr>
              <w:t>D</w:t>
            </w:r>
            <w:r w:rsidRPr="001740B5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УЗИ ОРГАНОВ МАЛОГО ТАЗА С ПРОГРАМНЫМ РАСЧЕТОМ ОВАРИАЛЬНОГО РЕЗЕРВА </w:t>
            </w:r>
            <w:proofErr w:type="spellStart"/>
            <w:r w:rsidR="00695D2B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lang w:val="en-US"/>
              </w:rPr>
              <w:t>Sono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lang w:val="en-US"/>
              </w:rPr>
              <w:t>AVC</w:t>
            </w:r>
            <w:proofErr w:type="spellEnd"/>
            <w:r w:rsidR="00695D2B" w:rsidRPr="00695D2B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95D2B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lang w:val="en-US"/>
              </w:rPr>
              <w:t>Follicle</w:t>
            </w:r>
          </w:p>
          <w:p w:rsidR="001613BB" w:rsidRDefault="001613BB" w:rsidP="001613B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0"/>
              </w:rPr>
            </w:pP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Voluson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 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E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8 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Expert</w:t>
            </w:r>
            <w:r w:rsidRPr="007E4D38">
              <w:rPr>
                <w:rFonts w:ascii="Times New Roman CYR" w:eastAsia="Times New Roman CYR" w:hAnsi="Times New Roman CYR" w:cs="Times New Roman CYR"/>
                <w:b/>
                <w:bCs/>
                <w:szCs w:val="20"/>
                <w:vertAlign w:val="superscript"/>
              </w:rPr>
              <w:t>®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, </w:t>
            </w:r>
            <w:r w:rsidRPr="007E4D38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>трансабдоминальное сканирование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, ультразвуковой мультичастотный объёмный конвексный  датчик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RAB</w:t>
            </w:r>
            <w:r w:rsidRPr="00B35DC1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>4-8-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D</w:t>
            </w:r>
            <w:r w:rsidRPr="000A09F1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0"/>
              </w:rPr>
              <w:t>)</w:t>
            </w:r>
          </w:p>
          <w:p w:rsidR="001613BB" w:rsidRDefault="001613BB" w:rsidP="001613BB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0"/>
              </w:rPr>
              <w:t xml:space="preserve">             </w:t>
            </w:r>
            <w:r w:rsidRPr="00086187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0"/>
              </w:rPr>
              <w:t>(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Voluson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 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E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8 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Expert</w:t>
            </w:r>
            <w:r w:rsidRPr="007E4D38">
              <w:rPr>
                <w:rFonts w:ascii="Times New Roman CYR" w:eastAsia="Times New Roman CYR" w:hAnsi="Times New Roman CYR" w:cs="Times New Roman CYR"/>
                <w:b/>
                <w:bCs/>
                <w:szCs w:val="20"/>
                <w:vertAlign w:val="superscript"/>
              </w:rPr>
              <w:t>®</w:t>
            </w:r>
            <w:r w:rsidRPr="00A2526F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, </w:t>
            </w:r>
            <w:r w:rsidRPr="007E4D38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>трансабдоминальное трансвагинальное сканирование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, ультразвуковой мультичастотный объёмный конвексный  датчик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RAB</w:t>
            </w:r>
            <w:r w:rsidRPr="00B35DC1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>4-8-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D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 xml:space="preserve">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RIC</w:t>
            </w:r>
            <w:r w:rsidRPr="00004943">
              <w:rPr>
                <w:rFonts w:ascii="Times New Roman CYR" w:eastAsia="Times New Roman CYR" w:hAnsi="Times New Roman CYR" w:cs="Times New Roman CYR"/>
                <w:b/>
                <w:bCs/>
                <w:szCs w:val="20"/>
              </w:rPr>
              <w:t>5-9-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Cs w:val="20"/>
                <w:lang w:val="en-US"/>
              </w:rPr>
              <w:t>D</w:t>
            </w:r>
            <w:r w:rsidRPr="000A09F1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Cs w:val="20"/>
              </w:rPr>
              <w:t>)</w:t>
            </w:r>
          </w:p>
          <w:p w:rsidR="00DD0877" w:rsidRDefault="00DD0877">
            <w:pPr>
              <w:rPr>
                <w:sz w:val="20"/>
                <w:szCs w:val="20"/>
              </w:rPr>
            </w:pPr>
          </w:p>
        </w:tc>
      </w:tr>
    </w:tbl>
    <w:p w:rsidR="00E74D97" w:rsidRDefault="00776126" w:rsidP="007B60C1">
      <w:pPr>
        <w:autoSpaceDE w:val="0"/>
        <w:spacing w:line="360" w:lineRule="atLeast"/>
        <w:jc w:val="right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>Дата исследования:</w:t>
      </w:r>
      <w:r w:rsidR="005E70FF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</w:t>
      </w:r>
      <w:r w:rsidR="00CB33B8">
        <w:rPr>
          <w:rFonts w:ascii="Times New Roman CYR" w:eastAsia="Times New Roman CYR" w:hAnsi="Times New Roman CYR" w:cs="Times New Roman CYR"/>
          <w:b/>
          <w:bCs/>
          <w:color w:val="000000"/>
          <w:sz w:val="22"/>
          <w:szCs w:val="22"/>
        </w:rPr>
        <w:t xml:space="preserve"> </w:t>
      </w:r>
    </w:p>
    <w:p w:rsidR="00C773A8" w:rsidRPr="001740B5" w:rsidRDefault="00C773A8" w:rsidP="00C773A8">
      <w:r>
        <w:rPr>
          <w:b/>
        </w:rPr>
        <w:t>Ф.И.О.</w:t>
      </w:r>
      <w:r>
        <w:rPr>
          <w:b/>
          <w:sz w:val="28"/>
          <w:szCs w:val="28"/>
        </w:rPr>
        <w:t xml:space="preserve"> </w:t>
      </w:r>
      <w:r w:rsidR="00FE3E90">
        <w:rPr>
          <w:b/>
          <w:sz w:val="28"/>
          <w:szCs w:val="28"/>
        </w:rPr>
        <w:t xml:space="preserve"> </w:t>
      </w:r>
    </w:p>
    <w:p w:rsidR="00C773A8" w:rsidRDefault="00C773A8" w:rsidP="00C773A8">
      <w:pPr>
        <w:jc w:val="both"/>
      </w:pPr>
      <w:r>
        <w:tab/>
      </w:r>
      <w:r>
        <w:tab/>
      </w:r>
      <w:r>
        <w:tab/>
      </w:r>
    </w:p>
    <w:p w:rsidR="001740B5" w:rsidRPr="001740B5" w:rsidRDefault="001740B5" w:rsidP="00C773A8">
      <w:pPr>
        <w:jc w:val="both"/>
        <w:rPr>
          <w:b/>
        </w:rPr>
      </w:pPr>
      <w:r w:rsidRPr="001740B5">
        <w:rPr>
          <w:b/>
        </w:rPr>
        <w:t>Анамнез:</w:t>
      </w:r>
    </w:p>
    <w:p w:rsidR="00695D2B" w:rsidRDefault="00695D2B" w:rsidP="00C773A8">
      <w:pPr>
        <w:jc w:val="both"/>
      </w:pPr>
      <w:proofErr w:type="gramStart"/>
      <w:r>
        <w:rPr>
          <w:lang w:val="en-US"/>
        </w:rPr>
        <w:t>Mensis</w:t>
      </w:r>
      <w:r w:rsidRPr="00695D2B">
        <w:t xml:space="preserve"> </w:t>
      </w:r>
      <w:r>
        <w:t xml:space="preserve"> с</w:t>
      </w:r>
      <w:proofErr w:type="gramEnd"/>
      <w:r>
        <w:t xml:space="preserve"> 12 лет, цикл нерегулярный </w:t>
      </w:r>
    </w:p>
    <w:p w:rsidR="0087741B" w:rsidRDefault="00C773A8" w:rsidP="00C773A8">
      <w:pPr>
        <w:jc w:val="both"/>
      </w:pPr>
      <w:r>
        <w:t xml:space="preserve">Последняя менструация – </w:t>
      </w:r>
      <w:r w:rsidR="001740B5">
        <w:t>23.01.2017</w:t>
      </w:r>
      <w:r w:rsidR="00484F5B">
        <w:t xml:space="preserve"> г</w:t>
      </w:r>
      <w:r>
        <w:t>,</w:t>
      </w:r>
      <w:r w:rsidR="001740B5">
        <w:t xml:space="preserve"> 10 день 30-40 дневного менструального цикла</w:t>
      </w:r>
      <w:r>
        <w:t xml:space="preserve">  </w:t>
      </w:r>
    </w:p>
    <w:p w:rsidR="00C773A8" w:rsidRDefault="001740B5" w:rsidP="00C773A8">
      <w:pPr>
        <w:jc w:val="both"/>
      </w:pPr>
      <w:r>
        <w:t xml:space="preserve">Беспокоят болезненные ощущения при </w:t>
      </w:r>
      <w:r>
        <w:rPr>
          <w:lang w:val="en-US"/>
        </w:rPr>
        <w:t>mensis</w:t>
      </w:r>
      <w:r>
        <w:t xml:space="preserve">, обильные </w:t>
      </w:r>
      <w:r>
        <w:rPr>
          <w:lang w:val="en-US"/>
        </w:rPr>
        <w:t>mensis</w:t>
      </w:r>
      <w:r w:rsidR="00C773A8">
        <w:t>.</w:t>
      </w:r>
    </w:p>
    <w:p w:rsidR="00C773A8" w:rsidRDefault="00C773A8" w:rsidP="00C773A8">
      <w:pPr>
        <w:jc w:val="both"/>
        <w:rPr>
          <w:b/>
        </w:rPr>
      </w:pPr>
      <w:r>
        <w:rPr>
          <w:b/>
        </w:rPr>
        <w:t>Матка:</w:t>
      </w:r>
      <w:bookmarkStart w:id="0" w:name="_GoBack"/>
      <w:bookmarkEnd w:id="0"/>
    </w:p>
    <w:p w:rsidR="00484F5B" w:rsidRPr="00484F5B" w:rsidRDefault="00C773A8" w:rsidP="00484F5B">
      <w:pPr>
        <w:tabs>
          <w:tab w:val="left" w:pos="9795"/>
        </w:tabs>
        <w:jc w:val="both"/>
      </w:pPr>
      <w:r>
        <w:t xml:space="preserve">положение: </w:t>
      </w:r>
      <w:r>
        <w:rPr>
          <w:lang w:val="en-US"/>
        </w:rPr>
        <w:t>ante</w:t>
      </w:r>
      <w:r w:rsidR="00484F5B">
        <w:rPr>
          <w:lang w:val="en-US"/>
        </w:rPr>
        <w:t>versio</w:t>
      </w:r>
      <w:r>
        <w:t>;  контуры: ровные, чёткие, форма обычная</w:t>
      </w:r>
    </w:p>
    <w:p w:rsidR="00C773A8" w:rsidRDefault="00C773A8" w:rsidP="00484F5B">
      <w:pPr>
        <w:tabs>
          <w:tab w:val="left" w:pos="9795"/>
        </w:tabs>
        <w:jc w:val="both"/>
      </w:pPr>
      <w:r>
        <w:t xml:space="preserve">размеры   </w:t>
      </w:r>
      <w:r w:rsidR="001740B5">
        <w:t>47,7х27,7х46,9</w:t>
      </w:r>
      <w:r>
        <w:t xml:space="preserve"> мм.</w:t>
      </w:r>
    </w:p>
    <w:p w:rsidR="00C773A8" w:rsidRDefault="008755D8" w:rsidP="00C773A8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604C3E7" wp14:editId="4FDC34E8">
            <wp:simplePos x="0" y="0"/>
            <wp:positionH relativeFrom="column">
              <wp:posOffset>5030470</wp:posOffset>
            </wp:positionH>
            <wp:positionV relativeFrom="paragraph">
              <wp:posOffset>61595</wp:posOffset>
            </wp:positionV>
            <wp:extent cx="1632585" cy="1612900"/>
            <wp:effectExtent l="0" t="0" r="5715" b="6350"/>
            <wp:wrapThrough wrapText="bothSides">
              <wp:wrapPolygon edited="0">
                <wp:start x="0" y="0"/>
                <wp:lineTo x="0" y="21430"/>
                <wp:lineTo x="21424" y="21430"/>
                <wp:lineTo x="214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612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3A8">
        <w:t xml:space="preserve">Структура миометрия не изменена </w:t>
      </w:r>
    </w:p>
    <w:tbl>
      <w:tblPr>
        <w:tblStyle w:val="aa"/>
        <w:tblW w:w="0" w:type="auto"/>
        <w:tblInd w:w="-743" w:type="dxa"/>
        <w:tblLook w:val="04A0" w:firstRow="1" w:lastRow="0" w:firstColumn="1" w:lastColumn="0" w:noHBand="0" w:noVBand="1"/>
      </w:tblPr>
      <w:tblGrid>
        <w:gridCol w:w="7655"/>
        <w:gridCol w:w="1033"/>
      </w:tblGrid>
      <w:tr w:rsidR="008F54E5" w:rsidRPr="00A303DE" w:rsidTr="008F54E5">
        <w:tc>
          <w:tcPr>
            <w:tcW w:w="7655" w:type="dxa"/>
          </w:tcPr>
          <w:p w:rsidR="008F54E5" w:rsidRPr="008F54E5" w:rsidRDefault="008F54E5" w:rsidP="008F54E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</w:t>
            </w:r>
          </w:p>
        </w:tc>
        <w:tc>
          <w:tcPr>
            <w:tcW w:w="709" w:type="dxa"/>
          </w:tcPr>
          <w:p w:rsidR="008F54E5" w:rsidRDefault="008F54E5" w:rsidP="00576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</w:p>
        </w:tc>
      </w:tr>
      <w:tr w:rsidR="008F54E5" w:rsidRPr="00A303DE" w:rsidTr="008F54E5">
        <w:tc>
          <w:tcPr>
            <w:tcW w:w="7655" w:type="dxa"/>
          </w:tcPr>
          <w:p w:rsidR="008F54E5" w:rsidRPr="007F4720" w:rsidRDefault="008F54E5" w:rsidP="008F54E5">
            <w:pPr>
              <w:rPr>
                <w:sz w:val="22"/>
              </w:rPr>
            </w:pPr>
            <w:r w:rsidRPr="002804BE">
              <w:rPr>
                <w:b/>
                <w:sz w:val="22"/>
                <w:lang w:val="en-US"/>
              </w:rPr>
              <w:t>W</w:t>
            </w:r>
            <w:r w:rsidRPr="002804BE">
              <w:rPr>
                <w:b/>
                <w:sz w:val="22"/>
              </w:rPr>
              <w:t xml:space="preserve"> </w:t>
            </w:r>
            <w:r w:rsidRPr="002804BE">
              <w:rPr>
                <w:sz w:val="22"/>
              </w:rPr>
              <w:t>– ширина полости матки (расстояние между устьями маточных труб = между углами полости матки)</w:t>
            </w:r>
            <w:r>
              <w:rPr>
                <w:sz w:val="22"/>
              </w:rPr>
              <w:t>,</w:t>
            </w:r>
            <w:r w:rsidRPr="00A445CD">
              <w:rPr>
                <w:b/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8F54E5" w:rsidRPr="00A445CD" w:rsidRDefault="007F4720" w:rsidP="00576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F54E5" w:rsidRPr="00A445CD">
              <w:rPr>
                <w:b/>
                <w:sz w:val="20"/>
              </w:rPr>
              <w:t xml:space="preserve"> </w:t>
            </w:r>
          </w:p>
        </w:tc>
      </w:tr>
      <w:tr w:rsidR="008F54E5" w:rsidRPr="00A303DE" w:rsidTr="008F54E5">
        <w:tc>
          <w:tcPr>
            <w:tcW w:w="7655" w:type="dxa"/>
          </w:tcPr>
          <w:p w:rsidR="008F54E5" w:rsidRPr="002804BE" w:rsidRDefault="008F54E5" w:rsidP="005769A5">
            <w:pPr>
              <w:rPr>
                <w:sz w:val="22"/>
              </w:rPr>
            </w:pPr>
            <w:r w:rsidRPr="002804BE">
              <w:rPr>
                <w:b/>
                <w:sz w:val="22"/>
                <w:lang w:val="en-US"/>
              </w:rPr>
              <w:t>F</w:t>
            </w:r>
            <w:r w:rsidRPr="002804BE">
              <w:rPr>
                <w:sz w:val="22"/>
              </w:rPr>
              <w:t xml:space="preserve"> – глубина  выемки дна матки (</w:t>
            </w:r>
            <w:proofErr w:type="spellStart"/>
            <w:r w:rsidRPr="002804BE">
              <w:rPr>
                <w:sz w:val="22"/>
              </w:rPr>
              <w:t>фундальной</w:t>
            </w:r>
            <w:proofErr w:type="spellEnd"/>
            <w:r w:rsidRPr="002804BE">
              <w:rPr>
                <w:sz w:val="22"/>
              </w:rPr>
              <w:t xml:space="preserve"> выемки) = длина перегородки</w:t>
            </w:r>
            <w:r>
              <w:rPr>
                <w:sz w:val="22"/>
              </w:rPr>
              <w:t>,</w:t>
            </w:r>
            <w:r w:rsidRPr="00A445CD">
              <w:rPr>
                <w:b/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8F54E5" w:rsidRPr="00A445CD" w:rsidRDefault="007F4720" w:rsidP="00576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F54E5" w:rsidRPr="00A445CD">
              <w:rPr>
                <w:b/>
                <w:sz w:val="20"/>
              </w:rPr>
              <w:t xml:space="preserve"> </w:t>
            </w:r>
          </w:p>
        </w:tc>
      </w:tr>
      <w:tr w:rsidR="008F54E5" w:rsidRPr="00A303DE" w:rsidTr="008F54E5">
        <w:tc>
          <w:tcPr>
            <w:tcW w:w="7655" w:type="dxa"/>
          </w:tcPr>
          <w:p w:rsidR="008F54E5" w:rsidRPr="002804BE" w:rsidRDefault="008F54E5" w:rsidP="005769A5">
            <w:pPr>
              <w:rPr>
                <w:sz w:val="22"/>
              </w:rPr>
            </w:pPr>
            <w:r w:rsidRPr="002804BE">
              <w:rPr>
                <w:b/>
                <w:sz w:val="22"/>
                <w:lang w:val="en-US"/>
              </w:rPr>
              <w:t>C</w:t>
            </w:r>
            <w:r w:rsidRPr="002804BE">
              <w:rPr>
                <w:b/>
                <w:sz w:val="22"/>
              </w:rPr>
              <w:t xml:space="preserve"> </w:t>
            </w:r>
            <w:r w:rsidRPr="002804BE">
              <w:rPr>
                <w:sz w:val="22"/>
              </w:rPr>
              <w:t xml:space="preserve">– </w:t>
            </w:r>
            <w:proofErr w:type="spellStart"/>
            <w:r w:rsidRPr="002804BE">
              <w:rPr>
                <w:sz w:val="22"/>
              </w:rPr>
              <w:t>интактная</w:t>
            </w:r>
            <w:proofErr w:type="spellEnd"/>
            <w:r w:rsidRPr="002804BE">
              <w:rPr>
                <w:sz w:val="22"/>
              </w:rPr>
              <w:t xml:space="preserve"> полость матки (без перегородки)</w:t>
            </w:r>
            <w:r>
              <w:rPr>
                <w:sz w:val="22"/>
              </w:rPr>
              <w:t>,</w:t>
            </w:r>
            <w:r w:rsidRPr="00A445CD">
              <w:rPr>
                <w:b/>
                <w:sz w:val="20"/>
              </w:rPr>
              <w:t xml:space="preserve"> мм</w:t>
            </w:r>
          </w:p>
        </w:tc>
        <w:tc>
          <w:tcPr>
            <w:tcW w:w="709" w:type="dxa"/>
          </w:tcPr>
          <w:p w:rsidR="008F54E5" w:rsidRPr="00A445CD" w:rsidRDefault="007F4720" w:rsidP="005769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F54E5" w:rsidRPr="00A445CD">
              <w:rPr>
                <w:b/>
                <w:sz w:val="20"/>
              </w:rPr>
              <w:t xml:space="preserve"> </w:t>
            </w:r>
          </w:p>
        </w:tc>
      </w:tr>
      <w:tr w:rsidR="008F54E5" w:rsidRPr="00A303DE" w:rsidTr="008F54E5">
        <w:tc>
          <w:tcPr>
            <w:tcW w:w="7655" w:type="dxa"/>
          </w:tcPr>
          <w:p w:rsidR="008F54E5" w:rsidRPr="002804BE" w:rsidRDefault="008F54E5" w:rsidP="008F54E5">
            <w:pPr>
              <w:rPr>
                <w:b/>
                <w:sz w:val="22"/>
                <w:lang w:val="en-US"/>
              </w:rPr>
            </w:pPr>
            <w:r>
              <w:t xml:space="preserve">1- </w:t>
            </w:r>
            <w:r w:rsidRPr="008F54E5">
              <w:rPr>
                <w:sz w:val="22"/>
              </w:rPr>
              <w:t>Глубина выемки наружного контура</w:t>
            </w:r>
          </w:p>
        </w:tc>
        <w:tc>
          <w:tcPr>
            <w:tcW w:w="709" w:type="dxa"/>
          </w:tcPr>
          <w:p w:rsidR="008F54E5" w:rsidRDefault="008F54E5" w:rsidP="005769A5">
            <w:pPr>
              <w:rPr>
                <w:b/>
                <w:sz w:val="20"/>
              </w:rPr>
            </w:pPr>
          </w:p>
        </w:tc>
      </w:tr>
      <w:tr w:rsidR="008F54E5" w:rsidRPr="00A303DE" w:rsidTr="008F54E5">
        <w:tc>
          <w:tcPr>
            <w:tcW w:w="7655" w:type="dxa"/>
          </w:tcPr>
          <w:p w:rsidR="008F54E5" w:rsidRDefault="008F54E5" w:rsidP="008F54E5">
            <w:r>
              <w:t xml:space="preserve">2- </w:t>
            </w:r>
            <w:r w:rsidRPr="008F54E5">
              <w:rPr>
                <w:sz w:val="22"/>
              </w:rPr>
              <w:t xml:space="preserve">Расстояние от внешнего контура матки до </w:t>
            </w:r>
            <w:proofErr w:type="spellStart"/>
            <w:r w:rsidRPr="008F54E5">
              <w:rPr>
                <w:sz w:val="22"/>
              </w:rPr>
              <w:t>фундальной</w:t>
            </w:r>
            <w:proofErr w:type="spellEnd"/>
            <w:r w:rsidRPr="008F54E5">
              <w:rPr>
                <w:sz w:val="22"/>
              </w:rPr>
              <w:t xml:space="preserve"> выемки </w:t>
            </w:r>
          </w:p>
        </w:tc>
        <w:tc>
          <w:tcPr>
            <w:tcW w:w="709" w:type="dxa"/>
          </w:tcPr>
          <w:p w:rsidR="008F54E5" w:rsidRDefault="008F54E5" w:rsidP="005769A5">
            <w:pPr>
              <w:rPr>
                <w:b/>
                <w:sz w:val="20"/>
              </w:rPr>
            </w:pPr>
          </w:p>
        </w:tc>
      </w:tr>
      <w:tr w:rsidR="008F54E5" w:rsidRPr="00A303DE" w:rsidTr="008F54E5">
        <w:tc>
          <w:tcPr>
            <w:tcW w:w="7655" w:type="dxa"/>
          </w:tcPr>
          <w:p w:rsidR="008F54E5" w:rsidRDefault="008F54E5" w:rsidP="008F54E5">
            <w:r>
              <w:t xml:space="preserve">3- </w:t>
            </w:r>
            <w:r w:rsidRPr="008F54E5">
              <w:rPr>
                <w:sz w:val="22"/>
              </w:rPr>
              <w:t>Угол, образующийся  центральной точкой выпуклости</w:t>
            </w:r>
          </w:p>
        </w:tc>
        <w:tc>
          <w:tcPr>
            <w:tcW w:w="709" w:type="dxa"/>
          </w:tcPr>
          <w:p w:rsidR="008F54E5" w:rsidRDefault="008F54E5" w:rsidP="005769A5">
            <w:pPr>
              <w:rPr>
                <w:b/>
                <w:sz w:val="20"/>
              </w:rPr>
            </w:pPr>
          </w:p>
        </w:tc>
      </w:tr>
    </w:tbl>
    <w:p w:rsidR="0087741B" w:rsidRPr="00831430" w:rsidRDefault="0087741B" w:rsidP="00C773A8">
      <w:pPr>
        <w:jc w:val="both"/>
        <w:rPr>
          <w:sz w:val="10"/>
        </w:rPr>
      </w:pPr>
    </w:p>
    <w:p w:rsidR="0087741B" w:rsidRDefault="00C773A8" w:rsidP="00C773A8">
      <w:pPr>
        <w:jc w:val="both"/>
      </w:pPr>
      <w:r>
        <w:rPr>
          <w:b/>
          <w:bCs/>
        </w:rPr>
        <w:t>Эндометрий:</w:t>
      </w:r>
      <w:r>
        <w:rPr>
          <w:b/>
          <w:bCs/>
        </w:rPr>
        <w:tab/>
      </w:r>
      <w:r w:rsidR="00695D2B">
        <w:rPr>
          <w:b/>
          <w:bCs/>
        </w:rPr>
        <w:t>7,93</w:t>
      </w:r>
      <w:r>
        <w:tab/>
        <w:t xml:space="preserve">мм. </w:t>
      </w:r>
      <w:r w:rsidR="00776126">
        <w:t xml:space="preserve">Эхографическая картина соответствует </w:t>
      </w:r>
      <w:r w:rsidR="00695D2B">
        <w:t>сред</w:t>
      </w:r>
      <w:r w:rsidR="00776126">
        <w:t xml:space="preserve">ней стадии фазы </w:t>
      </w:r>
      <w:r w:rsidR="001740B5">
        <w:t>пролифер</w:t>
      </w:r>
      <w:r w:rsidR="0087741B">
        <w:t xml:space="preserve">ации, </w:t>
      </w:r>
      <w:r w:rsidR="001740B5">
        <w:t>линейной структуры</w:t>
      </w:r>
      <w:r w:rsidR="00776126">
        <w:t>.</w:t>
      </w:r>
      <w:r>
        <w:t xml:space="preserve"> Границы   четкие, контуры ровные. </w:t>
      </w:r>
    </w:p>
    <w:p w:rsidR="00C773A8" w:rsidRDefault="00C773A8" w:rsidP="00C773A8">
      <w:pPr>
        <w:jc w:val="both"/>
      </w:pPr>
      <w:r>
        <w:rPr>
          <w:b/>
          <w:bCs/>
        </w:rPr>
        <w:t>Полость матки:</w:t>
      </w:r>
      <w:r>
        <w:t xml:space="preserve"> не деформирована, не расширена  </w:t>
      </w:r>
    </w:p>
    <w:p w:rsidR="00484F5B" w:rsidRDefault="00C773A8" w:rsidP="00C773A8">
      <w:pPr>
        <w:jc w:val="both"/>
      </w:pPr>
      <w:r>
        <w:rPr>
          <w:b/>
        </w:rPr>
        <w:t xml:space="preserve">Шейка матки:  </w:t>
      </w:r>
      <w:r w:rsidR="001740B5">
        <w:t>29,3х19,9х30,3</w:t>
      </w:r>
      <w:r w:rsidR="00484F5B" w:rsidRPr="0087741B">
        <w:t xml:space="preserve"> мм </w:t>
      </w:r>
      <w:r w:rsidRPr="0087741B">
        <w:t xml:space="preserve"> не</w:t>
      </w:r>
      <w:r>
        <w:t xml:space="preserve"> изменена</w:t>
      </w:r>
    </w:p>
    <w:p w:rsidR="00C773A8" w:rsidRDefault="00C773A8" w:rsidP="00C773A8">
      <w:pPr>
        <w:jc w:val="both"/>
      </w:pPr>
      <w:r>
        <w:rPr>
          <w:b/>
        </w:rPr>
        <w:t xml:space="preserve"> Цервикальный канал</w:t>
      </w:r>
      <w:r>
        <w:t xml:space="preserve"> не расширен.</w:t>
      </w:r>
    </w:p>
    <w:p w:rsidR="00C773A8" w:rsidRPr="00831430" w:rsidRDefault="00C773A8" w:rsidP="00C773A8">
      <w:pPr>
        <w:jc w:val="both"/>
        <w:rPr>
          <w:sz w:val="12"/>
        </w:rPr>
      </w:pPr>
    </w:p>
    <w:p w:rsidR="00C773A8" w:rsidRDefault="00C773A8" w:rsidP="00C773A8">
      <w:pPr>
        <w:jc w:val="both"/>
      </w:pPr>
      <w:r>
        <w:rPr>
          <w:b/>
        </w:rPr>
        <w:t>Яичники</w:t>
      </w:r>
      <w:r>
        <w:t>:</w:t>
      </w:r>
    </w:p>
    <w:p w:rsidR="00C773A8" w:rsidRPr="00831430" w:rsidRDefault="00C773A8" w:rsidP="00C773A8">
      <w:pPr>
        <w:jc w:val="both"/>
        <w:rPr>
          <w:b/>
          <w:sz w:val="10"/>
        </w:rPr>
      </w:pPr>
    </w:p>
    <w:p w:rsidR="00C773A8" w:rsidRDefault="00C773A8" w:rsidP="00C773A8">
      <w:pPr>
        <w:jc w:val="both"/>
      </w:pPr>
      <w:r>
        <w:rPr>
          <w:b/>
        </w:rPr>
        <w:t>Левый</w:t>
      </w:r>
      <w:r>
        <w:t xml:space="preserve">:  </w:t>
      </w:r>
      <w:r w:rsidR="001740B5">
        <w:t xml:space="preserve">40,7х19,7х17,4 </w:t>
      </w:r>
      <w:r>
        <w:t>мм</w:t>
      </w:r>
      <w:r w:rsidR="00484F5B">
        <w:t xml:space="preserve">, объем </w:t>
      </w:r>
      <w:r w:rsidR="001740B5">
        <w:t>7,47</w:t>
      </w:r>
      <w:r w:rsidR="00484F5B">
        <w:t xml:space="preserve"> см</w:t>
      </w:r>
      <w:r w:rsidR="00484F5B" w:rsidRPr="00484F5B">
        <w:rPr>
          <w:vertAlign w:val="superscript"/>
        </w:rPr>
        <w:t>3</w:t>
      </w:r>
      <w:r w:rsidR="00484F5B">
        <w:t xml:space="preserve"> (</w:t>
      </w:r>
      <w:r w:rsidR="001740B5">
        <w:t xml:space="preserve">не </w:t>
      </w:r>
      <w:r w:rsidR="00484F5B">
        <w:t>увеличен).</w:t>
      </w:r>
      <w:r>
        <w:t xml:space="preserve">  Контуры ровные, чёткие.</w:t>
      </w:r>
    </w:p>
    <w:p w:rsidR="001740B5" w:rsidRDefault="00484F5B" w:rsidP="001740B5">
      <w:pPr>
        <w:jc w:val="both"/>
      </w:pPr>
      <w:r>
        <w:t>В типичном месте</w:t>
      </w:r>
      <w:r w:rsidR="00C773A8">
        <w:t xml:space="preserve">. </w:t>
      </w:r>
      <w:r w:rsidR="001740B5">
        <w:t>Фолликулы  Ø 2,9-9,3 мм, в количестве 8 шт. Компрессия безболезненная.</w:t>
      </w:r>
    </w:p>
    <w:p w:rsidR="00484F5B" w:rsidRPr="00831430" w:rsidRDefault="00484F5B" w:rsidP="00C773A8">
      <w:pPr>
        <w:jc w:val="both"/>
        <w:rPr>
          <w:sz w:val="10"/>
        </w:rPr>
      </w:pPr>
    </w:p>
    <w:p w:rsidR="00776126" w:rsidRDefault="00484F5B" w:rsidP="00776126">
      <w:pPr>
        <w:jc w:val="both"/>
      </w:pPr>
      <w:r>
        <w:rPr>
          <w:b/>
        </w:rPr>
        <w:t>Правый</w:t>
      </w:r>
      <w:r>
        <w:t xml:space="preserve">:  </w:t>
      </w:r>
      <w:r w:rsidR="001740B5">
        <w:t>41,3х21,2х21,2</w:t>
      </w:r>
      <w:r w:rsidR="0087741B">
        <w:t xml:space="preserve"> мм, объем </w:t>
      </w:r>
      <w:r w:rsidR="001740B5">
        <w:t>9,7</w:t>
      </w:r>
      <w:r w:rsidR="0087741B">
        <w:t>1</w:t>
      </w:r>
      <w:r w:rsidR="00776126">
        <w:t xml:space="preserve"> см</w:t>
      </w:r>
      <w:r w:rsidR="00776126" w:rsidRPr="00484F5B">
        <w:rPr>
          <w:vertAlign w:val="superscript"/>
        </w:rPr>
        <w:t>3</w:t>
      </w:r>
      <w:r w:rsidR="00776126">
        <w:t xml:space="preserve"> (не увеличен).  Контуры ровные, чёткие.</w:t>
      </w:r>
    </w:p>
    <w:p w:rsidR="00776126" w:rsidRDefault="00776126" w:rsidP="00776126">
      <w:pPr>
        <w:jc w:val="both"/>
      </w:pPr>
      <w:r>
        <w:t xml:space="preserve">В типичном месте. Фолликулы  Ø </w:t>
      </w:r>
      <w:r w:rsidR="001740B5">
        <w:t>2,4-9,4</w:t>
      </w:r>
      <w:r>
        <w:t xml:space="preserve"> мм, в количестве </w:t>
      </w:r>
      <w:r w:rsidR="001740B5">
        <w:t>7</w:t>
      </w:r>
      <w: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 xml:space="preserve">, максимальный фолликул </w:t>
      </w:r>
      <w:r w:rsidR="0087741B">
        <w:t>не визуализируется</w:t>
      </w:r>
      <w:r>
        <w:t>.</w:t>
      </w:r>
      <w:r w:rsidR="0087741B">
        <w:t xml:space="preserve"> </w:t>
      </w:r>
      <w:r>
        <w:t>Компрессия безболезненная.</w:t>
      </w:r>
    </w:p>
    <w:p w:rsidR="00C773A8" w:rsidRDefault="00C773A8" w:rsidP="00776126">
      <w:pPr>
        <w:jc w:val="both"/>
      </w:pPr>
      <w:r>
        <w:rPr>
          <w:b/>
          <w:bCs/>
        </w:rPr>
        <w:t>Жидкость в полости малого таза:</w:t>
      </w:r>
      <w:r>
        <w:t xml:space="preserve"> </w:t>
      </w:r>
      <w:r w:rsidR="00776126">
        <w:t>не</w:t>
      </w:r>
      <w:r w:rsidR="001740B5">
        <w:t xml:space="preserve"> определяется</w:t>
      </w:r>
      <w:r>
        <w:t>.</w:t>
      </w:r>
    </w:p>
    <w:p w:rsidR="00C773A8" w:rsidRDefault="00C773A8" w:rsidP="00C773A8">
      <w:pPr>
        <w:jc w:val="both"/>
        <w:rPr>
          <w:b/>
        </w:rPr>
      </w:pPr>
    </w:p>
    <w:p w:rsidR="00C773A8" w:rsidRDefault="00C773A8" w:rsidP="00C773A8">
      <w:pPr>
        <w:jc w:val="both"/>
      </w:pPr>
      <w:r>
        <w:rPr>
          <w:b/>
        </w:rPr>
        <w:t>Заключение</w:t>
      </w:r>
      <w:r>
        <w:t xml:space="preserve">: </w:t>
      </w:r>
      <w:r w:rsidR="00695D2B">
        <w:t>убедительных эхографических признаков патологии на момент проведения исследования не выявлено</w:t>
      </w:r>
      <w:r w:rsidR="009704A9">
        <w:t xml:space="preserve">. </w:t>
      </w:r>
    </w:p>
    <w:p w:rsidR="008755D8" w:rsidRDefault="008755D8" w:rsidP="008755D8">
      <w:pPr>
        <w:pStyle w:val="a5"/>
      </w:pPr>
      <w:r>
        <w:t xml:space="preserve">Однорогая  матка – </w:t>
      </w:r>
      <w:r>
        <w:rPr>
          <w:lang w:val="en-US"/>
        </w:rPr>
        <w:t>AFS</w:t>
      </w:r>
      <w:r>
        <w:t>:  2</w:t>
      </w:r>
      <w:r>
        <w:rPr>
          <w:lang w:val="en-US"/>
        </w:rPr>
        <w:t>d</w:t>
      </w:r>
      <w:r>
        <w:t xml:space="preserve">,   </w:t>
      </w:r>
      <w:proofErr w:type="gramStart"/>
      <w:r>
        <w:t>Е</w:t>
      </w:r>
      <w:proofErr w:type="gramEnd"/>
      <w:r>
        <w:rPr>
          <w:lang w:val="en-US"/>
        </w:rPr>
        <w:t>SHRE</w:t>
      </w:r>
      <w:r>
        <w:t>/</w:t>
      </w:r>
      <w:r>
        <w:rPr>
          <w:lang w:val="en-US"/>
        </w:rPr>
        <w:t>ESGE</w:t>
      </w:r>
      <w:r>
        <w:t xml:space="preserve">:  </w:t>
      </w:r>
      <w:r>
        <w:rPr>
          <w:lang w:val="en-US"/>
        </w:rPr>
        <w:t>U</w:t>
      </w:r>
      <w:r>
        <w:t>4</w:t>
      </w:r>
      <w:r>
        <w:rPr>
          <w:lang w:val="en-US"/>
        </w:rPr>
        <w:t>b</w:t>
      </w:r>
      <w:r w:rsidRPr="008755D8">
        <w:t xml:space="preserve"> </w:t>
      </w:r>
      <w:r>
        <w:rPr>
          <w:lang w:val="en-US"/>
        </w:rPr>
        <w:t>C</w:t>
      </w:r>
      <w:r>
        <w:t xml:space="preserve">0 </w:t>
      </w:r>
      <w:r>
        <w:rPr>
          <w:lang w:val="en-US"/>
        </w:rPr>
        <w:t>V</w:t>
      </w:r>
      <w:r>
        <w:t>0</w:t>
      </w:r>
    </w:p>
    <w:p w:rsidR="008755D8" w:rsidRDefault="008755D8" w:rsidP="008755D8">
      <w:pPr>
        <w:pStyle w:val="a5"/>
      </w:pPr>
      <w:r>
        <w:t xml:space="preserve">Матка с неполной перегородкой  - </w:t>
      </w:r>
      <w:r>
        <w:rPr>
          <w:lang w:val="en-US"/>
        </w:rPr>
        <w:t>AFS</w:t>
      </w:r>
      <w:r>
        <w:t>: 5</w:t>
      </w:r>
      <w:r>
        <w:rPr>
          <w:lang w:val="en-US"/>
        </w:rPr>
        <w:t>a</w:t>
      </w:r>
      <w:r>
        <w:t xml:space="preserve">, </w:t>
      </w:r>
      <w:proofErr w:type="gramStart"/>
      <w:r>
        <w:t>Е</w:t>
      </w:r>
      <w:proofErr w:type="gramEnd"/>
      <w:r>
        <w:rPr>
          <w:lang w:val="en-US"/>
        </w:rPr>
        <w:t>SHRE</w:t>
      </w:r>
      <w:r>
        <w:t>/</w:t>
      </w:r>
      <w:r>
        <w:rPr>
          <w:lang w:val="en-US"/>
        </w:rPr>
        <w:t>ESGE</w:t>
      </w:r>
      <w:r>
        <w:t xml:space="preserve">:  </w:t>
      </w:r>
      <w:r>
        <w:rPr>
          <w:lang w:val="en-US"/>
        </w:rPr>
        <w:t>U</w:t>
      </w:r>
      <w:r>
        <w:t xml:space="preserve">2а </w:t>
      </w:r>
      <w:r>
        <w:rPr>
          <w:lang w:val="en-US"/>
        </w:rPr>
        <w:t>C</w:t>
      </w:r>
      <w:r>
        <w:t xml:space="preserve">1 </w:t>
      </w:r>
      <w:r>
        <w:rPr>
          <w:lang w:val="en-US"/>
        </w:rPr>
        <w:t>V</w:t>
      </w:r>
      <w:r>
        <w:t>1</w:t>
      </w:r>
    </w:p>
    <w:p w:rsidR="008755D8" w:rsidRDefault="008755D8" w:rsidP="008755D8">
      <w:pPr>
        <w:pStyle w:val="a5"/>
      </w:pPr>
      <w:r>
        <w:t xml:space="preserve">Матка с полной перегородкой – </w:t>
      </w:r>
      <w:r>
        <w:rPr>
          <w:lang w:val="en-US"/>
        </w:rPr>
        <w:t>AFS</w:t>
      </w:r>
      <w:r>
        <w:t>: 5</w:t>
      </w:r>
      <w:r>
        <w:rPr>
          <w:lang w:val="en-US"/>
        </w:rPr>
        <w:t>b</w:t>
      </w:r>
      <w:r>
        <w:t xml:space="preserve">, </w:t>
      </w:r>
      <w:proofErr w:type="gramStart"/>
      <w:r>
        <w:t>Е</w:t>
      </w:r>
      <w:proofErr w:type="gramEnd"/>
      <w:r>
        <w:rPr>
          <w:lang w:val="en-US"/>
        </w:rPr>
        <w:t>SHRE</w:t>
      </w:r>
      <w:r>
        <w:t>/</w:t>
      </w:r>
      <w:r>
        <w:rPr>
          <w:lang w:val="en-US"/>
        </w:rPr>
        <w:t>ESGE</w:t>
      </w:r>
      <w:r>
        <w:t xml:space="preserve">:  </w:t>
      </w:r>
      <w:r>
        <w:rPr>
          <w:lang w:val="en-US"/>
        </w:rPr>
        <w:t>U</w:t>
      </w:r>
      <w:r>
        <w:t>2</w:t>
      </w:r>
      <w:r>
        <w:rPr>
          <w:lang w:val="en-US"/>
        </w:rPr>
        <w:t>b</w:t>
      </w:r>
      <w:r w:rsidRPr="008755D8">
        <w:t xml:space="preserve"> </w:t>
      </w:r>
      <w:r>
        <w:rPr>
          <w:lang w:val="en-US"/>
        </w:rPr>
        <w:t>C</w:t>
      </w:r>
      <w:r>
        <w:t xml:space="preserve">1 </w:t>
      </w:r>
      <w:r>
        <w:rPr>
          <w:lang w:val="en-US"/>
        </w:rPr>
        <w:t>V</w:t>
      </w:r>
      <w:r>
        <w:t>1</w:t>
      </w:r>
    </w:p>
    <w:p w:rsidR="008755D8" w:rsidRDefault="008755D8" w:rsidP="008755D8">
      <w:pPr>
        <w:pStyle w:val="a5"/>
      </w:pPr>
      <w:r>
        <w:lastRenderedPageBreak/>
        <w:t xml:space="preserve">Удвоение матки с перегородкой в шейке – </w:t>
      </w:r>
      <w:r>
        <w:rPr>
          <w:lang w:val="en-US"/>
        </w:rPr>
        <w:t>AFS</w:t>
      </w:r>
      <w:r>
        <w:t xml:space="preserve">:  3,   </w:t>
      </w:r>
      <w:proofErr w:type="gramStart"/>
      <w:r>
        <w:t>Е</w:t>
      </w:r>
      <w:proofErr w:type="gramEnd"/>
      <w:r>
        <w:rPr>
          <w:lang w:val="en-US"/>
        </w:rPr>
        <w:t>SHRE</w:t>
      </w:r>
      <w:r>
        <w:t>/</w:t>
      </w:r>
      <w:r>
        <w:rPr>
          <w:lang w:val="en-US"/>
        </w:rPr>
        <w:t>ESGE</w:t>
      </w:r>
      <w:r>
        <w:t xml:space="preserve">: </w:t>
      </w:r>
      <w:r>
        <w:rPr>
          <w:lang w:val="en-US"/>
        </w:rPr>
        <w:t>U</w:t>
      </w:r>
      <w:r>
        <w:t>3</w:t>
      </w:r>
      <w:r>
        <w:rPr>
          <w:lang w:val="en-US"/>
        </w:rPr>
        <w:t>b</w:t>
      </w:r>
      <w:r w:rsidRPr="008755D8">
        <w:t xml:space="preserve"> </w:t>
      </w:r>
      <w:r>
        <w:rPr>
          <w:lang w:val="en-US"/>
        </w:rPr>
        <w:t>C</w:t>
      </w:r>
      <w:r>
        <w:t xml:space="preserve">2 </w:t>
      </w:r>
      <w:r>
        <w:rPr>
          <w:lang w:val="en-US"/>
        </w:rPr>
        <w:t>V</w:t>
      </w:r>
      <w:r>
        <w:t>1</w:t>
      </w:r>
    </w:p>
    <w:p w:rsidR="008755D8" w:rsidRDefault="008755D8" w:rsidP="008755D8">
      <w:pPr>
        <w:pStyle w:val="a5"/>
      </w:pPr>
      <w:r>
        <w:t xml:space="preserve">Двутелая (двурогая) матка с перегородкой - </w:t>
      </w:r>
      <w:proofErr w:type="gramStart"/>
      <w:r>
        <w:t>Е</w:t>
      </w:r>
      <w:proofErr w:type="gramEnd"/>
      <w:r>
        <w:rPr>
          <w:lang w:val="en-US"/>
        </w:rPr>
        <w:t>SHRE</w:t>
      </w:r>
      <w:r>
        <w:t>/</w:t>
      </w:r>
      <w:r>
        <w:rPr>
          <w:lang w:val="en-US"/>
        </w:rPr>
        <w:t>ESGE</w:t>
      </w:r>
      <w:r>
        <w:t xml:space="preserve">: </w:t>
      </w:r>
      <w:r>
        <w:rPr>
          <w:lang w:val="en-US"/>
        </w:rPr>
        <w:t>U</w:t>
      </w:r>
      <w:r>
        <w:t>3с</w:t>
      </w:r>
    </w:p>
    <w:p w:rsidR="008755D8" w:rsidRDefault="008755D8" w:rsidP="008755D8">
      <w:pPr>
        <w:rPr>
          <w:b/>
        </w:rPr>
      </w:pPr>
    </w:p>
    <w:p w:rsidR="008755D8" w:rsidRDefault="008755D8" w:rsidP="008755D8"/>
    <w:p w:rsidR="008755D8" w:rsidRDefault="008755D8" w:rsidP="008755D8">
      <w:r>
        <w:t>Эхографические признаки однорогой матки без рудиментарного рога</w:t>
      </w:r>
    </w:p>
    <w:p w:rsidR="008755D8" w:rsidRDefault="008755D8" w:rsidP="008755D8">
      <w:r>
        <w:t>Эхографические признаки неполной перегородки матки</w:t>
      </w:r>
    </w:p>
    <w:p w:rsidR="008755D8" w:rsidRDefault="008755D8" w:rsidP="008755D8">
      <w:r>
        <w:t>Эхографические признаки матки с полной перегородкой, перегородкой в шейке, неполной перегородки во влагалище</w:t>
      </w:r>
    </w:p>
    <w:p w:rsidR="008755D8" w:rsidRDefault="008755D8" w:rsidP="008755D8">
      <w:r>
        <w:t>Эхографические признаки удвоения матки, удвоения шейки, неполной перегородки во влагалище</w:t>
      </w:r>
    </w:p>
    <w:p w:rsidR="008755D8" w:rsidRDefault="008755D8" w:rsidP="008755D8">
      <w:r>
        <w:t>Эхографические признаки двурогой матки с перегородкой</w:t>
      </w:r>
    </w:p>
    <w:p w:rsidR="008755D8" w:rsidRDefault="008755D8" w:rsidP="008755D8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</w:t>
      </w:r>
      <w:r>
        <w:rPr>
          <w:lang w:val="en-US"/>
        </w:rPr>
        <w:t>I</w:t>
      </w:r>
      <w:r>
        <w:t>.          Гипоплазия /агенезия:</w:t>
      </w:r>
    </w:p>
    <w:p w:rsidR="008755D8" w:rsidRDefault="008755D8" w:rsidP="008755D8">
      <w:pPr>
        <w:pStyle w:val="ab"/>
        <w:suppressAutoHyphens w:val="0"/>
        <w:autoSpaceDE w:val="0"/>
        <w:autoSpaceDN w:val="0"/>
        <w:adjustRightInd w:val="0"/>
        <w:ind w:left="660"/>
      </w:pPr>
      <w:r>
        <w:t xml:space="preserve">      а. влагалища</w:t>
      </w:r>
    </w:p>
    <w:p w:rsidR="008755D8" w:rsidRDefault="008755D8" w:rsidP="008755D8">
      <w:pPr>
        <w:pStyle w:val="ab"/>
        <w:suppressAutoHyphens w:val="0"/>
        <w:autoSpaceDE w:val="0"/>
        <w:autoSpaceDN w:val="0"/>
        <w:adjustRightInd w:val="0"/>
        <w:ind w:left="660"/>
      </w:pPr>
      <w:r>
        <w:t xml:space="preserve">      </w:t>
      </w:r>
      <w:proofErr w:type="gramStart"/>
      <w:r>
        <w:rPr>
          <w:lang w:val="en-US"/>
        </w:rPr>
        <w:t>b</w:t>
      </w:r>
      <w:proofErr w:type="gramEnd"/>
      <w:r>
        <w:t>. шейки</w:t>
      </w:r>
    </w:p>
    <w:p w:rsidR="008755D8" w:rsidRDefault="008755D8" w:rsidP="008755D8">
      <w:pPr>
        <w:pStyle w:val="ab"/>
        <w:suppressAutoHyphens w:val="0"/>
        <w:autoSpaceDE w:val="0"/>
        <w:autoSpaceDN w:val="0"/>
        <w:adjustRightInd w:val="0"/>
        <w:ind w:left="660"/>
      </w:pPr>
      <w:r>
        <w:t xml:space="preserve">      </w:t>
      </w:r>
      <w:proofErr w:type="gramStart"/>
      <w:r>
        <w:rPr>
          <w:lang w:val="en-US"/>
        </w:rPr>
        <w:t>c</w:t>
      </w:r>
      <w:proofErr w:type="gramEnd"/>
      <w:r>
        <w:t>. тела матки</w:t>
      </w:r>
    </w:p>
    <w:p w:rsidR="008755D8" w:rsidRDefault="008755D8" w:rsidP="008755D8">
      <w:pPr>
        <w:pStyle w:val="ab"/>
        <w:suppressAutoHyphens w:val="0"/>
        <w:autoSpaceDE w:val="0"/>
        <w:autoSpaceDN w:val="0"/>
        <w:adjustRightInd w:val="0"/>
        <w:ind w:left="660"/>
      </w:pPr>
      <w:r>
        <w:t xml:space="preserve">      </w:t>
      </w:r>
      <w:proofErr w:type="gramStart"/>
      <w:r>
        <w:rPr>
          <w:lang w:val="en-US"/>
        </w:rPr>
        <w:t>d</w:t>
      </w:r>
      <w:proofErr w:type="gramEnd"/>
      <w:r>
        <w:t>. маточных труб</w:t>
      </w:r>
    </w:p>
    <w:p w:rsidR="008755D8" w:rsidRDefault="008755D8" w:rsidP="008755D8">
      <w:pPr>
        <w:pStyle w:val="ab"/>
        <w:suppressAutoHyphens w:val="0"/>
        <w:autoSpaceDE w:val="0"/>
        <w:autoSpaceDN w:val="0"/>
        <w:adjustRightInd w:val="0"/>
        <w:ind w:left="660"/>
      </w:pPr>
      <w:r>
        <w:t xml:space="preserve">      </w:t>
      </w:r>
      <w:proofErr w:type="gramStart"/>
      <w:r>
        <w:rPr>
          <w:lang w:val="en-US"/>
        </w:rPr>
        <w:t>e</w:t>
      </w:r>
      <w:proofErr w:type="gramEnd"/>
      <w:r>
        <w:t>. комбинированная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</w:t>
      </w:r>
      <w:r>
        <w:rPr>
          <w:lang w:val="en-US"/>
        </w:rPr>
        <w:t>II</w:t>
      </w:r>
      <w:r>
        <w:t>.         Однорогая матка.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a</w:t>
      </w:r>
      <w:proofErr w:type="gramEnd"/>
      <w:r>
        <w:t>. полость рудиментарного рога сообщается с полостью матки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b</w:t>
      </w:r>
      <w:proofErr w:type="gramEnd"/>
      <w:r>
        <w:t>. полость рудиментарного рога не сообщается с полостью матки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c</w:t>
      </w:r>
      <w:proofErr w:type="gramEnd"/>
      <w:r>
        <w:t>. отсутствие полости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d</w:t>
      </w:r>
      <w:proofErr w:type="gramEnd"/>
      <w:r>
        <w:t>. отсутствие рога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</w:t>
      </w:r>
      <w:r>
        <w:rPr>
          <w:lang w:val="en-US"/>
        </w:rPr>
        <w:t>III</w:t>
      </w:r>
      <w:r>
        <w:t>.        Удвоенная матка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</w:t>
      </w:r>
      <w:r>
        <w:rPr>
          <w:lang w:val="en-US"/>
        </w:rPr>
        <w:t>IV</w:t>
      </w:r>
      <w:r>
        <w:t>.        Двурогая матка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a</w:t>
      </w:r>
      <w:proofErr w:type="gramEnd"/>
      <w:r>
        <w:t>. полная форма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b</w:t>
      </w:r>
      <w:proofErr w:type="gramEnd"/>
      <w:r>
        <w:t>. частичная форма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</w:t>
      </w:r>
      <w:r>
        <w:rPr>
          <w:lang w:val="en-US"/>
        </w:rPr>
        <w:t>V</w:t>
      </w:r>
      <w:r>
        <w:t>.         Внутриматочная перегородка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a</w:t>
      </w:r>
      <w:proofErr w:type="gramEnd"/>
      <w:r>
        <w:t>. полная внутриматочная перегородка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            </w:t>
      </w:r>
      <w:proofErr w:type="gramStart"/>
      <w:r>
        <w:rPr>
          <w:lang w:val="en-US"/>
        </w:rPr>
        <w:t>b</w:t>
      </w:r>
      <w:proofErr w:type="gramEnd"/>
      <w:r>
        <w:t>. неполная внутриматочная перегородка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</w:t>
      </w:r>
      <w:r>
        <w:rPr>
          <w:lang w:val="en-US"/>
        </w:rPr>
        <w:t>VI</w:t>
      </w:r>
      <w:r>
        <w:t>.        Седловидная матки</w:t>
      </w:r>
    </w:p>
    <w:p w:rsidR="008755D8" w:rsidRDefault="008755D8" w:rsidP="008755D8">
      <w:pPr>
        <w:suppressAutoHyphens w:val="0"/>
        <w:autoSpaceDE w:val="0"/>
        <w:autoSpaceDN w:val="0"/>
        <w:adjustRightInd w:val="0"/>
      </w:pPr>
      <w:r>
        <w:t xml:space="preserve">     </w:t>
      </w:r>
      <w:r>
        <w:rPr>
          <w:lang w:val="en-US"/>
        </w:rPr>
        <w:t>VII</w:t>
      </w:r>
      <w:r>
        <w:t>.       Аномалии, связанные с применением ДЭС</w:t>
      </w:r>
    </w:p>
    <w:p w:rsidR="00C773A8" w:rsidRDefault="00C773A8" w:rsidP="00C773A8">
      <w:pPr>
        <w:jc w:val="both"/>
      </w:pPr>
    </w:p>
    <w:p w:rsidR="0087741B" w:rsidRDefault="00C773A8" w:rsidP="00C773A8">
      <w:pPr>
        <w:jc w:val="both"/>
      </w:pPr>
      <w:r w:rsidRPr="009704A9">
        <w:rPr>
          <w:b/>
        </w:rPr>
        <w:t xml:space="preserve"> Рекомендации:</w:t>
      </w:r>
      <w:r w:rsidR="009704A9">
        <w:t xml:space="preserve"> </w:t>
      </w:r>
    </w:p>
    <w:p w:rsidR="0087741B" w:rsidRDefault="00776126" w:rsidP="0087741B">
      <w:pPr>
        <w:pStyle w:val="ab"/>
        <w:numPr>
          <w:ilvl w:val="0"/>
          <w:numId w:val="1"/>
        </w:numPr>
        <w:jc w:val="both"/>
      </w:pPr>
      <w:r>
        <w:t xml:space="preserve">консультация гинеколога-эндокринолога; </w:t>
      </w:r>
      <w:r w:rsidR="007F4720">
        <w:t xml:space="preserve">акушера-гинеколога </w:t>
      </w:r>
    </w:p>
    <w:p w:rsidR="007F4720" w:rsidRDefault="007F4720" w:rsidP="0087741B">
      <w:pPr>
        <w:pStyle w:val="ab"/>
        <w:numPr>
          <w:ilvl w:val="0"/>
          <w:numId w:val="1"/>
        </w:numPr>
        <w:jc w:val="both"/>
      </w:pPr>
      <w:proofErr w:type="gramStart"/>
      <w:r>
        <w:t>повторное</w:t>
      </w:r>
      <w:proofErr w:type="gramEnd"/>
      <w:r>
        <w:t xml:space="preserve"> </w:t>
      </w:r>
      <w:r w:rsidRPr="007F4720">
        <w:t>3D</w:t>
      </w:r>
      <w:r>
        <w:t xml:space="preserve"> </w:t>
      </w:r>
      <w:r w:rsidRPr="007F4720">
        <w:t>УЗИ</w:t>
      </w:r>
      <w:r>
        <w:t xml:space="preserve">  органов малого таза по согласованию с лечащим врачом на 5-7    /  25-27 день менструального цикла через  3   6 12 месяцев / после проведенного лечения</w:t>
      </w:r>
    </w:p>
    <w:p w:rsidR="00C773A8" w:rsidRDefault="00C773A8" w:rsidP="00C773A8">
      <w:pPr>
        <w:jc w:val="both"/>
      </w:pPr>
    </w:p>
    <w:p w:rsidR="00446300" w:rsidRPr="00BE502D" w:rsidRDefault="00446300" w:rsidP="00446300">
      <w:pPr>
        <w:autoSpaceDE w:val="0"/>
        <w:ind w:left="1853"/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</w:pPr>
    </w:p>
    <w:p w:rsidR="00446300" w:rsidRPr="00BE502D" w:rsidRDefault="00446300" w:rsidP="00446300">
      <w:pPr>
        <w:autoSpaceDE w:val="0"/>
        <w:ind w:firstLine="709"/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</w:pP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>ВРАЧ:  к.м.н.  ЧУБКИН Иван Викторович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ab/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>подпись_______________</w:t>
      </w:r>
    </w:p>
    <w:p w:rsidR="008755D8" w:rsidRPr="008755D8" w:rsidRDefault="00446300" w:rsidP="008755D8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</w:pPr>
      <w:r w:rsidRPr="008F54E5"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  <w:t xml:space="preserve">              </w:t>
      </w:r>
      <w:hyperlink r:id="rId9" w:history="1">
        <w:r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www</w:t>
        </w:r>
        <w:r w:rsidRPr="00446300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.</w:t>
        </w:r>
        <w:r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chubkin</w:t>
        </w:r>
        <w:r w:rsidRPr="00446300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.</w:t>
        </w:r>
        <w:r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ru</w:t>
        </w:r>
      </w:hyperlink>
      <w:r w:rsidRPr="00446300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proofErr w:type="gramStart"/>
      <w:r w:rsidRPr="00446300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/  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e</w:t>
      </w:r>
      <w:proofErr w:type="gramEnd"/>
      <w:r w:rsidRPr="00446300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-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>mail</w:t>
      </w:r>
      <w:r w:rsidRPr="00446300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hyperlink r:id="rId10" w:history="1">
        <w:r w:rsidRPr="00BE502D">
          <w:rPr>
            <w:rStyle w:val="a3"/>
            <w:rFonts w:ascii="Times New Roman CYR" w:eastAsia="Times New Roman CYR" w:hAnsi="Times New Roman CYR" w:cs="Times New Roman CYR"/>
            <w:b/>
            <w:bCs/>
            <w:sz w:val="16"/>
            <w:szCs w:val="20"/>
            <w:lang w:val="en-US"/>
          </w:rPr>
          <w:t>ultrasound@list.ru</w:t>
        </w:r>
      </w:hyperlink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/ 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</w:rPr>
        <w:t>моб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</w:rPr>
        <w:t>тел</w:t>
      </w:r>
      <w:r w:rsidRPr="00BE502D"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  <w:t xml:space="preserve"> 911-001-09-09</w:t>
      </w:r>
    </w:p>
    <w:p w:rsidR="008755D8" w:rsidRPr="008F54E5" w:rsidRDefault="008755D8" w:rsidP="008755D8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 w:val="16"/>
          <w:szCs w:val="20"/>
          <w:lang w:val="en-US"/>
        </w:rPr>
      </w:pPr>
    </w:p>
    <w:p w:rsidR="008F54E5" w:rsidRPr="00A445CD" w:rsidRDefault="008F54E5" w:rsidP="008F54E5">
      <w:pPr>
        <w:autoSpaceDE w:val="0"/>
        <w:rPr>
          <w:sz w:val="20"/>
        </w:rPr>
      </w:pPr>
      <w:r>
        <w:rPr>
          <w:sz w:val="20"/>
        </w:rPr>
        <w:t>*</w:t>
      </w:r>
      <w:r w:rsidRPr="00A445CD">
        <w:rPr>
          <w:sz w:val="20"/>
        </w:rPr>
        <w:t>СТК 06.802. Оформление и управление документацией, регламентирующей процессы, действующие в  Компании</w:t>
      </w:r>
      <w:r>
        <w:rPr>
          <w:sz w:val="20"/>
        </w:rPr>
        <w:t> </w:t>
      </w:r>
      <w:r w:rsidRPr="00A445CD">
        <w:rPr>
          <w:sz w:val="20"/>
          <w:lang w:val="en-US" w:eastAsia="ru-RU"/>
        </w:rPr>
        <w:t>The</w:t>
      </w:r>
      <w:r w:rsidRPr="00A445CD">
        <w:rPr>
          <w:sz w:val="20"/>
          <w:lang w:eastAsia="ru-RU"/>
        </w:rPr>
        <w:t xml:space="preserve"> </w:t>
      </w:r>
      <w:r w:rsidRPr="00A445CD">
        <w:rPr>
          <w:sz w:val="20"/>
          <w:lang w:val="en-US" w:eastAsia="ru-RU"/>
        </w:rPr>
        <w:t>ESHRE</w:t>
      </w:r>
      <w:r w:rsidRPr="00A445CD">
        <w:rPr>
          <w:sz w:val="20"/>
          <w:lang w:eastAsia="ru-RU"/>
        </w:rPr>
        <w:t>/</w:t>
      </w:r>
      <w:r w:rsidRPr="00A445CD">
        <w:rPr>
          <w:sz w:val="20"/>
          <w:lang w:val="en-US" w:eastAsia="ru-RU"/>
        </w:rPr>
        <w:t>ESGE</w:t>
      </w:r>
      <w:r w:rsidRPr="00A445CD">
        <w:rPr>
          <w:sz w:val="20"/>
          <w:lang w:eastAsia="ru-RU"/>
        </w:rPr>
        <w:t xml:space="preserve"> </w:t>
      </w:r>
      <w:r w:rsidRPr="00A445CD">
        <w:rPr>
          <w:sz w:val="20"/>
          <w:lang w:val="en-US" w:eastAsia="ru-RU"/>
        </w:rPr>
        <w:t>Classification</w:t>
      </w:r>
      <w:r w:rsidRPr="00A445CD">
        <w:rPr>
          <w:sz w:val="20"/>
          <w:lang w:eastAsia="ru-RU"/>
        </w:rPr>
        <w:t xml:space="preserve"> </w:t>
      </w:r>
      <w:r w:rsidRPr="00A445CD">
        <w:rPr>
          <w:sz w:val="20"/>
          <w:lang w:val="en-US" w:eastAsia="ru-RU"/>
        </w:rPr>
        <w:t>System</w:t>
      </w:r>
      <w:r w:rsidRPr="00A445CD">
        <w:rPr>
          <w:sz w:val="20"/>
          <w:lang w:eastAsia="ru-RU"/>
        </w:rPr>
        <w:t>, 2013</w:t>
      </w:r>
    </w:p>
    <w:p w:rsidR="008F54E5" w:rsidRPr="00A445CD" w:rsidRDefault="008F54E5" w:rsidP="008F54E5">
      <w:pPr>
        <w:suppressAutoHyphens w:val="0"/>
        <w:autoSpaceDE w:val="0"/>
        <w:autoSpaceDN w:val="0"/>
        <w:adjustRightInd w:val="0"/>
        <w:rPr>
          <w:sz w:val="20"/>
          <w:lang w:eastAsia="ru-RU"/>
        </w:rPr>
      </w:pPr>
      <w:r w:rsidRPr="00A445CD">
        <w:rPr>
          <w:sz w:val="20"/>
          <w:lang w:eastAsia="ru-RU"/>
        </w:rPr>
        <w:t xml:space="preserve">    *</w:t>
      </w:r>
      <w:r>
        <w:rPr>
          <w:sz w:val="20"/>
          <w:lang w:eastAsia="ru-RU"/>
        </w:rPr>
        <w:t>*</w:t>
      </w:r>
      <w:r w:rsidRPr="00A445CD">
        <w:rPr>
          <w:sz w:val="20"/>
          <w:lang w:eastAsia="ru-RU"/>
        </w:rPr>
        <w:t xml:space="preserve"> Классификация </w:t>
      </w:r>
      <w:proofErr w:type="spellStart"/>
      <w:r w:rsidRPr="00A445CD">
        <w:rPr>
          <w:sz w:val="20"/>
          <w:lang w:eastAsia="ru-RU"/>
        </w:rPr>
        <w:t>мюллеровых</w:t>
      </w:r>
      <w:proofErr w:type="spellEnd"/>
      <w:r w:rsidRPr="00A445CD">
        <w:rPr>
          <w:sz w:val="20"/>
          <w:lang w:eastAsia="ru-RU"/>
        </w:rPr>
        <w:t xml:space="preserve"> аномалий Американского общества репродуктивной медицины (</w:t>
      </w:r>
      <w:r w:rsidRPr="00A445CD">
        <w:rPr>
          <w:sz w:val="20"/>
          <w:lang w:val="en-US" w:eastAsia="ru-RU"/>
        </w:rPr>
        <w:t>ASMR</w:t>
      </w:r>
      <w:r w:rsidRPr="00A445CD">
        <w:rPr>
          <w:sz w:val="20"/>
          <w:lang w:eastAsia="ru-RU"/>
        </w:rPr>
        <w:t>) 1988 г.:</w:t>
      </w:r>
    </w:p>
    <w:p w:rsidR="008F54E5" w:rsidRPr="008755D8" w:rsidRDefault="008F54E5" w:rsidP="008F54E5">
      <w:pPr>
        <w:jc w:val="both"/>
      </w:pPr>
      <w:r w:rsidRPr="00A445CD">
        <w:rPr>
          <w:sz w:val="20"/>
          <w:lang w:eastAsia="ru-RU"/>
        </w:rPr>
        <w:t>**</w:t>
      </w:r>
      <w:r>
        <w:rPr>
          <w:sz w:val="20"/>
          <w:lang w:eastAsia="ru-RU"/>
        </w:rPr>
        <w:t>*</w:t>
      </w:r>
      <w:r w:rsidRPr="00A445CD">
        <w:rPr>
          <w:sz w:val="20"/>
          <w:lang w:eastAsia="ru-RU"/>
        </w:rPr>
        <w:t>Это любая матка, имеющая прямой или изогнутый контур дна матки, с внутренним углублением на уровне средней линии дна матки не превышающим 50% от толщины стенки матки.</w:t>
      </w:r>
    </w:p>
    <w:p w:rsidR="008755D8" w:rsidRPr="008755D8" w:rsidRDefault="008755D8" w:rsidP="008755D8">
      <w:pPr>
        <w:autoSpaceDE w:val="0"/>
        <w:rPr>
          <w:rFonts w:ascii="Times New Roman CYR" w:eastAsia="Times New Roman CYR" w:hAnsi="Times New Roman CYR" w:cs="Times New Roman CYR"/>
          <w:b/>
          <w:bCs/>
          <w:color w:val="000000"/>
          <w:szCs w:val="20"/>
        </w:rPr>
      </w:pPr>
    </w:p>
    <w:p w:rsidR="00E74D97" w:rsidRPr="008755D8" w:rsidRDefault="00E74D97" w:rsidP="00446300">
      <w:pPr>
        <w:jc w:val="both"/>
      </w:pPr>
    </w:p>
    <w:sectPr w:rsidR="00E74D97" w:rsidRPr="008755D8" w:rsidSect="00970205">
      <w:pgSz w:w="11905" w:h="16837"/>
      <w:pgMar w:top="360" w:right="746" w:bottom="71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D4"/>
    <w:multiLevelType w:val="hybridMultilevel"/>
    <w:tmpl w:val="6EF084B4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D056F6CA">
      <w:start w:val="1"/>
      <w:numFmt w:val="bullet"/>
      <w:lvlText w:val="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55F28C9A">
      <w:start w:val="1"/>
      <w:numFmt w:val="bullet"/>
      <w:lvlText w:val="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92B01528">
      <w:start w:val="1"/>
      <w:numFmt w:val="bullet"/>
      <w:lvlText w:val="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E216E3F6">
      <w:start w:val="1"/>
      <w:numFmt w:val="bullet"/>
      <w:lvlText w:val="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F4AE63AC">
      <w:start w:val="1"/>
      <w:numFmt w:val="bullet"/>
      <w:lvlText w:val="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56DE1C88">
      <w:start w:val="1"/>
      <w:numFmt w:val="bullet"/>
      <w:lvlText w:val="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F6E0B8C6">
      <w:start w:val="1"/>
      <w:numFmt w:val="bullet"/>
      <w:lvlText w:val="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FD8A57A2">
      <w:start w:val="1"/>
      <w:numFmt w:val="bullet"/>
      <w:lvlText w:val="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295E3B9F"/>
    <w:multiLevelType w:val="hybridMultilevel"/>
    <w:tmpl w:val="F0D25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F222B1"/>
    <w:multiLevelType w:val="hybridMultilevel"/>
    <w:tmpl w:val="50EAA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D5D17"/>
    <w:multiLevelType w:val="hybridMultilevel"/>
    <w:tmpl w:val="ED7A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FE"/>
    <w:rsid w:val="0006354F"/>
    <w:rsid w:val="00074FC7"/>
    <w:rsid w:val="00086EFE"/>
    <w:rsid w:val="000C0060"/>
    <w:rsid w:val="001204F5"/>
    <w:rsid w:val="00123AC7"/>
    <w:rsid w:val="001613BB"/>
    <w:rsid w:val="001740B5"/>
    <w:rsid w:val="001B21DE"/>
    <w:rsid w:val="001F2012"/>
    <w:rsid w:val="002226B6"/>
    <w:rsid w:val="00333D51"/>
    <w:rsid w:val="003904E1"/>
    <w:rsid w:val="0040562B"/>
    <w:rsid w:val="00425F76"/>
    <w:rsid w:val="00446300"/>
    <w:rsid w:val="00484F5B"/>
    <w:rsid w:val="00494FE8"/>
    <w:rsid w:val="004B2D7E"/>
    <w:rsid w:val="00564A5E"/>
    <w:rsid w:val="005C319B"/>
    <w:rsid w:val="005E70FF"/>
    <w:rsid w:val="00695D2B"/>
    <w:rsid w:val="006A4FFA"/>
    <w:rsid w:val="006C480C"/>
    <w:rsid w:val="006F0E94"/>
    <w:rsid w:val="00776126"/>
    <w:rsid w:val="00796361"/>
    <w:rsid w:val="007B60C1"/>
    <w:rsid w:val="007D377E"/>
    <w:rsid w:val="007E239F"/>
    <w:rsid w:val="007E3BD6"/>
    <w:rsid w:val="007F4720"/>
    <w:rsid w:val="007F7619"/>
    <w:rsid w:val="00831430"/>
    <w:rsid w:val="00841BE1"/>
    <w:rsid w:val="008755D8"/>
    <w:rsid w:val="0087741B"/>
    <w:rsid w:val="008B4EDB"/>
    <w:rsid w:val="008F54E5"/>
    <w:rsid w:val="00916B30"/>
    <w:rsid w:val="00970205"/>
    <w:rsid w:val="009704A9"/>
    <w:rsid w:val="009A512C"/>
    <w:rsid w:val="00A3146A"/>
    <w:rsid w:val="00A53B83"/>
    <w:rsid w:val="00A54882"/>
    <w:rsid w:val="00AB2D2B"/>
    <w:rsid w:val="00AE20BF"/>
    <w:rsid w:val="00B043A3"/>
    <w:rsid w:val="00C773A8"/>
    <w:rsid w:val="00CB33B8"/>
    <w:rsid w:val="00CC10AB"/>
    <w:rsid w:val="00DB6F16"/>
    <w:rsid w:val="00DD0877"/>
    <w:rsid w:val="00E16891"/>
    <w:rsid w:val="00E43AF8"/>
    <w:rsid w:val="00E71072"/>
    <w:rsid w:val="00E74D97"/>
    <w:rsid w:val="00EE72A5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205"/>
  </w:style>
  <w:style w:type="character" w:customStyle="1" w:styleId="WW-Absatz-Standardschriftart">
    <w:name w:val="WW-Absatz-Standardschriftart"/>
    <w:rsid w:val="00970205"/>
  </w:style>
  <w:style w:type="character" w:customStyle="1" w:styleId="WW-Absatz-Standardschriftart1">
    <w:name w:val="WW-Absatz-Standardschriftart1"/>
    <w:rsid w:val="00970205"/>
  </w:style>
  <w:style w:type="character" w:customStyle="1" w:styleId="WW-Absatz-Standardschriftart11">
    <w:name w:val="WW-Absatz-Standardschriftart11"/>
    <w:rsid w:val="00970205"/>
  </w:style>
  <w:style w:type="character" w:customStyle="1" w:styleId="1">
    <w:name w:val="Основной шрифт абзаца1"/>
    <w:rsid w:val="00970205"/>
  </w:style>
  <w:style w:type="character" w:styleId="a3">
    <w:name w:val="Hyperlink"/>
    <w:basedOn w:val="1"/>
    <w:rsid w:val="0097020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702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70205"/>
    <w:pPr>
      <w:spacing w:after="120"/>
    </w:pPr>
  </w:style>
  <w:style w:type="paragraph" w:styleId="a7">
    <w:name w:val="List"/>
    <w:basedOn w:val="a5"/>
    <w:rsid w:val="00970205"/>
    <w:rPr>
      <w:rFonts w:cs="Tahoma"/>
    </w:rPr>
  </w:style>
  <w:style w:type="paragraph" w:customStyle="1" w:styleId="10">
    <w:name w:val="Название1"/>
    <w:basedOn w:val="a"/>
    <w:rsid w:val="0097020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7020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970205"/>
    <w:pPr>
      <w:jc w:val="center"/>
    </w:pPr>
    <w:rPr>
      <w:sz w:val="32"/>
    </w:rPr>
  </w:style>
  <w:style w:type="paragraph" w:styleId="a9">
    <w:name w:val="Subtitle"/>
    <w:basedOn w:val="a4"/>
    <w:next w:val="a5"/>
    <w:qFormat/>
    <w:rsid w:val="00970205"/>
    <w:pPr>
      <w:jc w:val="center"/>
    </w:pPr>
    <w:rPr>
      <w:i/>
      <w:iCs/>
    </w:rPr>
  </w:style>
  <w:style w:type="table" w:styleId="aa">
    <w:name w:val="Table Grid"/>
    <w:basedOn w:val="a1"/>
    <w:rsid w:val="00DD087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741B"/>
    <w:pPr>
      <w:ind w:left="720"/>
      <w:contextualSpacing/>
    </w:pPr>
  </w:style>
  <w:style w:type="paragraph" w:styleId="ac">
    <w:name w:val="Balloon Text"/>
    <w:basedOn w:val="a"/>
    <w:link w:val="ad"/>
    <w:rsid w:val="00875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55D8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755D8"/>
    <w:rPr>
      <w:sz w:val="24"/>
      <w:szCs w:val="24"/>
      <w:lang w:eastAsia="ar-SA"/>
    </w:rPr>
  </w:style>
  <w:style w:type="paragraph" w:styleId="ae">
    <w:name w:val="Body Text Indent"/>
    <w:basedOn w:val="a"/>
    <w:link w:val="af"/>
    <w:rsid w:val="008755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755D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20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0205"/>
  </w:style>
  <w:style w:type="character" w:customStyle="1" w:styleId="WW-Absatz-Standardschriftart">
    <w:name w:val="WW-Absatz-Standardschriftart"/>
    <w:rsid w:val="00970205"/>
  </w:style>
  <w:style w:type="character" w:customStyle="1" w:styleId="WW-Absatz-Standardschriftart1">
    <w:name w:val="WW-Absatz-Standardschriftart1"/>
    <w:rsid w:val="00970205"/>
  </w:style>
  <w:style w:type="character" w:customStyle="1" w:styleId="WW-Absatz-Standardschriftart11">
    <w:name w:val="WW-Absatz-Standardschriftart11"/>
    <w:rsid w:val="00970205"/>
  </w:style>
  <w:style w:type="character" w:customStyle="1" w:styleId="1">
    <w:name w:val="Основной шрифт абзаца1"/>
    <w:rsid w:val="00970205"/>
  </w:style>
  <w:style w:type="character" w:styleId="a3">
    <w:name w:val="Hyperlink"/>
    <w:basedOn w:val="1"/>
    <w:rsid w:val="0097020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7020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970205"/>
    <w:pPr>
      <w:spacing w:after="120"/>
    </w:pPr>
  </w:style>
  <w:style w:type="paragraph" w:styleId="a7">
    <w:name w:val="List"/>
    <w:basedOn w:val="a5"/>
    <w:rsid w:val="00970205"/>
    <w:rPr>
      <w:rFonts w:cs="Tahoma"/>
    </w:rPr>
  </w:style>
  <w:style w:type="paragraph" w:customStyle="1" w:styleId="10">
    <w:name w:val="Название1"/>
    <w:basedOn w:val="a"/>
    <w:rsid w:val="0097020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970205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970205"/>
    <w:pPr>
      <w:jc w:val="center"/>
    </w:pPr>
    <w:rPr>
      <w:sz w:val="32"/>
    </w:rPr>
  </w:style>
  <w:style w:type="paragraph" w:styleId="a9">
    <w:name w:val="Subtitle"/>
    <w:basedOn w:val="a4"/>
    <w:next w:val="a5"/>
    <w:qFormat/>
    <w:rsid w:val="00970205"/>
    <w:pPr>
      <w:jc w:val="center"/>
    </w:pPr>
    <w:rPr>
      <w:i/>
      <w:iCs/>
    </w:rPr>
  </w:style>
  <w:style w:type="table" w:styleId="aa">
    <w:name w:val="Table Grid"/>
    <w:basedOn w:val="a1"/>
    <w:rsid w:val="00DD087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741B"/>
    <w:pPr>
      <w:ind w:left="720"/>
      <w:contextualSpacing/>
    </w:pPr>
  </w:style>
  <w:style w:type="paragraph" w:styleId="ac">
    <w:name w:val="Balloon Text"/>
    <w:basedOn w:val="a"/>
    <w:link w:val="ad"/>
    <w:rsid w:val="008755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755D8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8755D8"/>
    <w:rPr>
      <w:sz w:val="24"/>
      <w:szCs w:val="24"/>
      <w:lang w:eastAsia="ar-SA"/>
    </w:rPr>
  </w:style>
  <w:style w:type="paragraph" w:styleId="ae">
    <w:name w:val="Body Text Indent"/>
    <w:basedOn w:val="a"/>
    <w:link w:val="af"/>
    <w:rsid w:val="008755D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755D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trasound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b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F756-A0E2-4C90-AD7A-1BFD8B67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МЕДИЦИНСКИЙ ЦЕНТР «ЕВРОМЕДИКА»</vt:lpstr>
    </vt:vector>
  </TitlesOfParts>
  <Company>MoBIL GROUP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МЕДИЦИНСКИЙ ЦЕНТР «ЕВРОМЕДИКА»</dc:title>
  <dc:creator>1</dc:creator>
  <cp:lastModifiedBy>Чубкин</cp:lastModifiedBy>
  <cp:revision>3</cp:revision>
  <cp:lastPrinted>2017-02-01T16:11:00Z</cp:lastPrinted>
  <dcterms:created xsi:type="dcterms:W3CDTF">2017-03-06T15:03:00Z</dcterms:created>
  <dcterms:modified xsi:type="dcterms:W3CDTF">2017-03-15T07:10:00Z</dcterms:modified>
</cp:coreProperties>
</file>